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74F92" w14:textId="77777777" w:rsidR="00651731" w:rsidRDefault="00651731" w:rsidP="00651731">
      <w:pPr>
        <w:spacing w:after="100" w:afterAutospacing="1"/>
        <w:jc w:val="center"/>
        <w:rPr>
          <w:rFonts w:ascii="黑体" w:eastAsia="黑体"/>
          <w:color w:val="FF0000"/>
          <w:w w:val="62"/>
          <w:sz w:val="28"/>
        </w:rPr>
      </w:pPr>
      <w:r>
        <w:rPr>
          <w:b/>
          <w:bCs/>
          <w:noProof/>
          <w:color w:val="FF0000"/>
          <w:spacing w:val="2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AB4A45" wp14:editId="574D23FD">
                <wp:simplePos x="0" y="0"/>
                <wp:positionH relativeFrom="column">
                  <wp:posOffset>393065</wp:posOffset>
                </wp:positionH>
                <wp:positionV relativeFrom="paragraph">
                  <wp:posOffset>0</wp:posOffset>
                </wp:positionV>
                <wp:extent cx="5052695" cy="680720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52695" cy="680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A3485D" w14:textId="77777777" w:rsidR="00651731" w:rsidRDefault="00651731" w:rsidP="00651731">
                            <w:pPr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哈尔滨信息工程学院文件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B4A45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30.95pt;margin-top:0;width:397.85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" filled="f" stroked="f">
                <v:textbox inset="0,0,0,0">
                  <w:txbxContent>
                    <w:p w14:paraId="26A3485D" w14:textId="77777777" w:rsidR="00651731" w:rsidRDefault="00651731" w:rsidP="00651731">
                      <w:pPr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哈尔滨信息工程学院文件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A8277" wp14:editId="221BFC1A">
                <wp:simplePos x="0" y="0"/>
                <wp:positionH relativeFrom="column">
                  <wp:posOffset>247650</wp:posOffset>
                </wp:positionH>
                <wp:positionV relativeFrom="paragraph">
                  <wp:posOffset>1057275</wp:posOffset>
                </wp:positionV>
                <wp:extent cx="5534025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45DB57" id="Line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83.25pt" to="455.25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"/>
            </w:pict>
          </mc:Fallback>
        </mc:AlternateContent>
      </w:r>
      <w:r>
        <w:rPr>
          <w:rFonts w:hint="eastAsia"/>
        </w:rPr>
        <w:t xml:space="preserve">     </w:t>
      </w:r>
    </w:p>
    <w:p w14:paraId="2E3474B3" w14:textId="77777777" w:rsidR="00651731" w:rsidRDefault="00651731" w:rsidP="00651731">
      <w:pPr>
        <w:ind w:firstLineChars="1550" w:firstLine="4960"/>
        <w:rPr>
          <w:rFonts w:ascii="仿宋_GB2312" w:eastAsia="仿宋_GB2312"/>
          <w:b/>
          <w:bCs/>
          <w:color w:val="FF0000"/>
          <w:sz w:val="32"/>
        </w:rPr>
      </w:pPr>
    </w:p>
    <w:p w14:paraId="2D6DB6A5" w14:textId="77777777" w:rsidR="00651731" w:rsidRDefault="00651731" w:rsidP="00651731">
      <w:pPr>
        <w:ind w:firstLineChars="1550" w:firstLine="5611"/>
        <w:rPr>
          <w:rFonts w:ascii="仿宋_GB2312" w:eastAsia="仿宋_GB2312"/>
          <w:b/>
          <w:bCs/>
          <w:color w:val="FF0000"/>
          <w:sz w:val="32"/>
        </w:rPr>
      </w:pPr>
      <w:r>
        <w:rPr>
          <w:rFonts w:ascii="仿宋_GB2312" w:eastAsia="仿宋_GB2312" w:hint="eastAsia"/>
          <w:spacing w:val="21"/>
          <w:sz w:val="32"/>
        </w:rPr>
        <w:t>哈信息[2020]  号</w:t>
      </w:r>
    </w:p>
    <w:p w14:paraId="65049395" w14:textId="77777777" w:rsidR="00651731" w:rsidRDefault="00651731" w:rsidP="00D21495">
      <w:pPr>
        <w:widowControl/>
        <w:jc w:val="center"/>
        <w:outlineLvl w:val="0"/>
        <w:rPr>
          <w:rFonts w:ascii="黑体" w:eastAsia="黑体" w:hAnsi="黑体" w:cs="Segoe UI"/>
          <w:color w:val="292B2C"/>
          <w:kern w:val="36"/>
          <w:sz w:val="36"/>
          <w:szCs w:val="36"/>
        </w:rPr>
      </w:pPr>
    </w:p>
    <w:p w14:paraId="7B9EAB71" w14:textId="77777777" w:rsidR="007362FF" w:rsidRPr="00D21495" w:rsidRDefault="00811E0A" w:rsidP="00D21495">
      <w:pPr>
        <w:widowControl/>
        <w:jc w:val="center"/>
        <w:outlineLvl w:val="0"/>
        <w:rPr>
          <w:rFonts w:ascii="黑体" w:eastAsia="黑体" w:hAnsi="黑体" w:cs="Segoe UI"/>
          <w:color w:val="292B2C"/>
          <w:kern w:val="36"/>
          <w:sz w:val="36"/>
          <w:szCs w:val="36"/>
          <w:lang w:val="en"/>
        </w:rPr>
      </w:pPr>
      <w:r w:rsidRPr="00811E0A">
        <w:rPr>
          <w:rFonts w:ascii="黑体" w:eastAsia="黑体" w:hAnsi="黑体" w:cs="Segoe UI" w:hint="eastAsia"/>
          <w:color w:val="292B2C"/>
          <w:kern w:val="36"/>
          <w:sz w:val="36"/>
          <w:szCs w:val="36"/>
        </w:rPr>
        <w:t>关于2019 年度</w:t>
      </w:r>
      <w:r>
        <w:rPr>
          <w:rFonts w:ascii="黑体" w:eastAsia="黑体" w:hAnsi="黑体" w:cs="Segoe UI" w:hint="eastAsia"/>
          <w:color w:val="292B2C"/>
          <w:kern w:val="36"/>
          <w:sz w:val="36"/>
          <w:szCs w:val="36"/>
        </w:rPr>
        <w:t>校级</w:t>
      </w:r>
      <w:r w:rsidRPr="00811E0A">
        <w:rPr>
          <w:rFonts w:ascii="黑体" w:eastAsia="黑体" w:hAnsi="黑体" w:cs="Segoe UI" w:hint="eastAsia"/>
          <w:color w:val="292B2C"/>
          <w:kern w:val="36"/>
          <w:sz w:val="36"/>
          <w:szCs w:val="36"/>
        </w:rPr>
        <w:t>高等教育教学成果奖</w:t>
      </w:r>
    </w:p>
    <w:p w14:paraId="112418F9" w14:textId="77777777" w:rsidR="00827CFD" w:rsidRPr="00827CFD" w:rsidRDefault="00827CFD" w:rsidP="00827CFD">
      <w:pPr>
        <w:widowControl/>
        <w:spacing w:after="161"/>
        <w:jc w:val="center"/>
        <w:outlineLvl w:val="0"/>
        <w:rPr>
          <w:rFonts w:ascii="inherit" w:eastAsia="微软雅黑" w:hAnsi="inherit" w:cs="Segoe UI" w:hint="eastAsia"/>
          <w:color w:val="292B2C"/>
          <w:kern w:val="36"/>
          <w:sz w:val="36"/>
          <w:szCs w:val="36"/>
          <w:lang w:val="en"/>
        </w:rPr>
      </w:pPr>
      <w:r w:rsidRPr="00827CFD">
        <w:rPr>
          <w:rFonts w:ascii="黑体" w:eastAsia="黑体" w:hAnsi="黑体" w:cs="Segoe UI"/>
          <w:color w:val="292B2C"/>
          <w:kern w:val="36"/>
          <w:sz w:val="36"/>
          <w:szCs w:val="36"/>
          <w:lang w:val="en"/>
        </w:rPr>
        <w:t>拟获奖名单的公示</w:t>
      </w:r>
      <w:r w:rsidRPr="00827CFD">
        <w:rPr>
          <w:rFonts w:ascii="inherit" w:eastAsia="微软雅黑" w:hAnsi="inherit" w:cs="Segoe UI"/>
          <w:color w:val="292B2C"/>
          <w:kern w:val="36"/>
          <w:sz w:val="36"/>
          <w:szCs w:val="36"/>
          <w:lang w:val="en"/>
        </w:rPr>
        <w:t xml:space="preserve"> </w:t>
      </w:r>
    </w:p>
    <w:p w14:paraId="30DEB2F1" w14:textId="77777777" w:rsidR="00827CFD" w:rsidRPr="00827CFD" w:rsidRDefault="00827CFD" w:rsidP="007362FF">
      <w:pPr>
        <w:widowControl/>
        <w:jc w:val="left"/>
        <w:rPr>
          <w:rFonts w:ascii="宋体" w:eastAsia="宋体" w:hAnsi="宋体" w:cs="Segoe UI"/>
          <w:color w:val="292B2C"/>
          <w:kern w:val="0"/>
          <w:sz w:val="24"/>
          <w:szCs w:val="24"/>
          <w:lang w:val="en"/>
        </w:rPr>
      </w:pPr>
      <w:r w:rsidRPr="00827CFD">
        <w:rPr>
          <w:rFonts w:ascii="宋体" w:eastAsia="宋体" w:hAnsi="宋体" w:cs="Segoe UI" w:hint="eastAsia"/>
          <w:color w:val="292B2C"/>
          <w:kern w:val="0"/>
          <w:sz w:val="24"/>
          <w:szCs w:val="24"/>
          <w:lang w:val="en"/>
        </w:rPr>
        <w:t> </w:t>
      </w:r>
    </w:p>
    <w:p w14:paraId="56C4EBA5" w14:textId="4F7CB338" w:rsidR="00E720F0" w:rsidRPr="00ED6546" w:rsidRDefault="00827CFD" w:rsidP="00ED6546">
      <w:pPr>
        <w:widowControl/>
        <w:ind w:firstLineChars="200" w:firstLine="560"/>
        <w:rPr>
          <w:rFonts w:asciiTheme="minorEastAsia" w:hAnsiTheme="minorEastAsia" w:cs="仿宋_GB2312"/>
          <w:sz w:val="28"/>
          <w:szCs w:val="28"/>
          <w:shd w:val="clear" w:color="auto" w:fill="FFFFFF"/>
        </w:rPr>
      </w:pPr>
      <w:r w:rsidRPr="003D6874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为总结和推广我校教学改革取得的成果，推动教学改革深入开展，根据《</w:t>
      </w:r>
      <w:r w:rsidR="004625F7" w:rsidRPr="003D6874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关于开展2019年度</w:t>
      </w:r>
      <w:r w:rsidR="00811E0A" w:rsidRPr="003D6874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校级</w:t>
      </w:r>
      <w:r w:rsidR="004625F7" w:rsidRPr="003D6874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高等教育教学成果奖申报评审工作的通知</w:t>
      </w:r>
      <w:r w:rsidRPr="003D6874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》（哈信息[2019]</w:t>
      </w:r>
      <w:r w:rsidR="004625F7" w:rsidRPr="003D6874">
        <w:rPr>
          <w:rFonts w:asciiTheme="minorEastAsia" w:hAnsiTheme="minorEastAsia" w:cs="仿宋_GB2312"/>
          <w:sz w:val="28"/>
          <w:szCs w:val="28"/>
          <w:shd w:val="clear" w:color="auto" w:fill="FFFFFF"/>
        </w:rPr>
        <w:t>3</w:t>
      </w:r>
      <w:r w:rsidRPr="003D6874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4号），学校组织开展了教学成果奖申报评审工作。经教师申报、</w:t>
      </w:r>
      <w:r w:rsidR="00C87929" w:rsidRPr="003D6874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院系推荐、专家鉴定、校学术委员会评审，</w:t>
      </w:r>
      <w:r w:rsidRPr="003D6874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拟确定</w:t>
      </w:r>
      <w:r w:rsidR="00DC4D23" w:rsidRPr="003D6874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“基于实践能力培养的应用型本科《Java程序设计》课程建设与研究”</w:t>
      </w:r>
      <w:r w:rsidRPr="003D6874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等</w:t>
      </w:r>
      <w:r w:rsidR="007362FF" w:rsidRPr="003D6874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12</w:t>
      </w:r>
      <w:r w:rsidRPr="003D6874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项教学成果为一等奖，</w:t>
      </w:r>
      <w:r w:rsidR="00D75DB4" w:rsidRPr="003D6874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2项</w:t>
      </w:r>
      <w:r w:rsidR="00FC1897" w:rsidRPr="003D6874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教学成果为</w:t>
      </w:r>
      <w:r w:rsidR="004625F7" w:rsidRPr="003D6874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二</w:t>
      </w:r>
      <w:r w:rsidR="00FC1897" w:rsidRPr="003D6874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等奖，评为</w:t>
      </w:r>
      <w:r w:rsidRPr="003D6874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具体拟获奖名单见下表。 </w:t>
      </w:r>
      <w:r w:rsidRPr="003D6874">
        <w:rPr>
          <w:rFonts w:asciiTheme="minorEastAsia" w:hAnsiTheme="minorEastAsia" w:cs="Segoe UI" w:hint="eastAsia"/>
          <w:color w:val="292B2C"/>
          <w:kern w:val="0"/>
          <w:sz w:val="28"/>
          <w:szCs w:val="28"/>
          <w:lang w:val="en"/>
        </w:rPr>
        <w:t> </w:t>
      </w:r>
    </w:p>
    <w:tbl>
      <w:tblPr>
        <w:tblW w:w="9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2882"/>
        <w:gridCol w:w="945"/>
        <w:gridCol w:w="2410"/>
        <w:gridCol w:w="1417"/>
        <w:gridCol w:w="1418"/>
      </w:tblGrid>
      <w:tr w:rsidR="00C87929" w14:paraId="4FB6800D" w14:textId="77777777" w:rsidTr="00E720F0">
        <w:trPr>
          <w:trHeight w:val="1179"/>
          <w:jc w:val="center"/>
        </w:trPr>
        <w:tc>
          <w:tcPr>
            <w:tcW w:w="97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C3F18A" w14:textId="77777777" w:rsidR="00C87929" w:rsidRPr="003D6874" w:rsidRDefault="00C87929" w:rsidP="00C8792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bCs/>
                <w:kern w:val="0"/>
                <w:sz w:val="32"/>
                <w:szCs w:val="32"/>
              </w:rPr>
            </w:pPr>
            <w:r w:rsidRPr="003D6874">
              <w:rPr>
                <w:rFonts w:asciiTheme="minorEastAsia" w:hAnsiTheme="minorEastAsia" w:cs="仿宋_GB2312" w:hint="eastAsia"/>
                <w:b/>
                <w:bCs/>
                <w:kern w:val="0"/>
                <w:sz w:val="32"/>
                <w:szCs w:val="32"/>
              </w:rPr>
              <w:t>哈尔滨信息工程学院</w:t>
            </w:r>
          </w:p>
          <w:p w14:paraId="2916187F" w14:textId="77777777" w:rsidR="00C87929" w:rsidRPr="00C87929" w:rsidRDefault="00036330" w:rsidP="00C87929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 w:rsidRPr="003D6874">
              <w:rPr>
                <w:rFonts w:asciiTheme="minorEastAsia" w:hAnsiTheme="minorEastAsia" w:cs="仿宋_GB2312" w:hint="eastAsia"/>
                <w:b/>
                <w:bCs/>
                <w:kern w:val="0"/>
                <w:sz w:val="32"/>
                <w:szCs w:val="32"/>
              </w:rPr>
              <w:t>2019 年度校级高等教育教学成果</w:t>
            </w:r>
            <w:r w:rsidR="00C87929" w:rsidRPr="003D6874">
              <w:rPr>
                <w:rFonts w:asciiTheme="minorEastAsia" w:hAnsiTheme="minorEastAsia" w:cs="仿宋_GB2312" w:hint="eastAsia"/>
                <w:b/>
                <w:bCs/>
                <w:kern w:val="0"/>
                <w:sz w:val="32"/>
                <w:szCs w:val="32"/>
              </w:rPr>
              <w:t>奖拟获奖名单一览表</w:t>
            </w:r>
          </w:p>
        </w:tc>
      </w:tr>
      <w:tr w:rsidR="00E720F0" w14:paraId="57D7DDED" w14:textId="77777777" w:rsidTr="00E720F0">
        <w:trPr>
          <w:trHeight w:hRule="exact" w:val="776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275B4A3E" w14:textId="77777777" w:rsidR="00E720F0" w:rsidRPr="008A6821" w:rsidRDefault="00E720F0" w:rsidP="008A6821">
            <w:pPr>
              <w:jc w:val="center"/>
              <w:rPr>
                <w:b/>
              </w:rPr>
            </w:pPr>
            <w:r w:rsidRPr="008A6821">
              <w:rPr>
                <w:rFonts w:hint="eastAsia"/>
                <w:b/>
              </w:rPr>
              <w:t>序号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743BE5FE" w14:textId="77777777" w:rsidR="00E720F0" w:rsidRPr="008A6821" w:rsidRDefault="00E720F0" w:rsidP="008A6821">
            <w:pPr>
              <w:jc w:val="center"/>
              <w:textAlignment w:val="center"/>
              <w:rPr>
                <w:b/>
              </w:rPr>
            </w:pPr>
            <w:r w:rsidRPr="008A6821">
              <w:rPr>
                <w:rFonts w:hint="eastAsia"/>
                <w:b/>
              </w:rPr>
              <w:t>教学成果名称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F32754" w14:textId="77777777" w:rsidR="00E720F0" w:rsidRPr="008A6821" w:rsidRDefault="00E720F0" w:rsidP="008A6821">
            <w:pPr>
              <w:jc w:val="center"/>
              <w:textAlignment w:val="center"/>
              <w:rPr>
                <w:b/>
              </w:rPr>
            </w:pPr>
            <w:r w:rsidRPr="008A6821">
              <w:rPr>
                <w:rFonts w:hint="eastAsia"/>
                <w:b/>
              </w:rPr>
              <w:t>主持人</w:t>
            </w:r>
          </w:p>
        </w:tc>
        <w:tc>
          <w:tcPr>
            <w:tcW w:w="2410" w:type="dxa"/>
            <w:vAlign w:val="center"/>
          </w:tcPr>
          <w:p w14:paraId="63388446" w14:textId="77777777" w:rsidR="00E720F0" w:rsidRPr="008A6821" w:rsidRDefault="00E720F0" w:rsidP="008A6821">
            <w:pPr>
              <w:jc w:val="center"/>
              <w:rPr>
                <w:b/>
              </w:rPr>
            </w:pPr>
            <w:r w:rsidRPr="008A6821">
              <w:rPr>
                <w:rFonts w:hint="eastAsia"/>
                <w:b/>
              </w:rPr>
              <w:t>主要完成人</w:t>
            </w:r>
          </w:p>
        </w:tc>
        <w:tc>
          <w:tcPr>
            <w:tcW w:w="1417" w:type="dxa"/>
            <w:vAlign w:val="center"/>
          </w:tcPr>
          <w:p w14:paraId="0A376B91" w14:textId="77777777" w:rsidR="00E720F0" w:rsidRPr="008A6821" w:rsidRDefault="00E720F0" w:rsidP="008A6821">
            <w:pPr>
              <w:jc w:val="center"/>
              <w:rPr>
                <w:b/>
              </w:rPr>
            </w:pPr>
            <w:r w:rsidRPr="008A6821">
              <w:rPr>
                <w:rFonts w:hint="eastAsia"/>
                <w:b/>
              </w:rPr>
              <w:t>完成单位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265001" w14:textId="77777777" w:rsidR="00E720F0" w:rsidRPr="008A6821" w:rsidRDefault="00E720F0" w:rsidP="008A6821">
            <w:pPr>
              <w:jc w:val="center"/>
              <w:textAlignment w:val="center"/>
              <w:rPr>
                <w:b/>
              </w:rPr>
            </w:pPr>
            <w:r w:rsidRPr="008A6821">
              <w:rPr>
                <w:rFonts w:hint="eastAsia"/>
                <w:b/>
              </w:rPr>
              <w:t>拟获奖等级</w:t>
            </w:r>
          </w:p>
        </w:tc>
      </w:tr>
      <w:tr w:rsidR="008A6821" w14:paraId="6B934E44" w14:textId="77777777" w:rsidTr="008A6821">
        <w:trPr>
          <w:trHeight w:hRule="exact" w:val="748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0F69A358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1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62AC1D11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以学生为中心的《电路基础》课程建设与改革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E3F48E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孙杰</w:t>
            </w:r>
          </w:p>
        </w:tc>
        <w:tc>
          <w:tcPr>
            <w:tcW w:w="2410" w:type="dxa"/>
            <w:vAlign w:val="center"/>
          </w:tcPr>
          <w:p w14:paraId="6729F48E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马玉志、唐磊、刘继峰、程静思</w:t>
            </w:r>
          </w:p>
        </w:tc>
        <w:tc>
          <w:tcPr>
            <w:tcW w:w="1417" w:type="dxa"/>
            <w:vAlign w:val="center"/>
          </w:tcPr>
          <w:p w14:paraId="4F97C6EC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电子工程学院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B735B0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一等奖</w:t>
            </w:r>
          </w:p>
        </w:tc>
      </w:tr>
      <w:tr w:rsidR="008A6821" w14:paraId="480D6C68" w14:textId="77777777" w:rsidTr="008A6821">
        <w:trPr>
          <w:trHeight w:hRule="exact" w:val="1000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0D2E82CA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2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4C5C2B11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“互联网</w:t>
            </w:r>
            <w:r w:rsidRPr="008A6821">
              <w:rPr>
                <w:rFonts w:hint="eastAsia"/>
              </w:rPr>
              <w:t>+</w:t>
            </w:r>
            <w:r w:rsidRPr="008A6821">
              <w:rPr>
                <w:rFonts w:hint="eastAsia"/>
              </w:rPr>
              <w:t>”背景下计算机科学与技术专业创新型人才培养模式研究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06ED010C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卢印海</w:t>
            </w:r>
          </w:p>
        </w:tc>
        <w:tc>
          <w:tcPr>
            <w:tcW w:w="2410" w:type="dxa"/>
            <w:vAlign w:val="center"/>
          </w:tcPr>
          <w:p w14:paraId="4D4DE2FB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张娟、杨智慧、高璐</w:t>
            </w:r>
          </w:p>
        </w:tc>
        <w:tc>
          <w:tcPr>
            <w:tcW w:w="1417" w:type="dxa"/>
            <w:vAlign w:val="center"/>
          </w:tcPr>
          <w:p w14:paraId="400984CF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商学院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38D9EE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一等奖</w:t>
            </w:r>
          </w:p>
        </w:tc>
      </w:tr>
      <w:tr w:rsidR="008A6821" w14:paraId="21B762FD" w14:textId="77777777" w:rsidTr="008A6821">
        <w:trPr>
          <w:trHeight w:hRule="exact" w:val="986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4604AFAB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3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3CD3FD73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黑龙江省民办本科院校环境设计专业创新人才培养机制实践研究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AF05D0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李兵霞</w:t>
            </w:r>
          </w:p>
        </w:tc>
        <w:tc>
          <w:tcPr>
            <w:tcW w:w="2410" w:type="dxa"/>
            <w:vAlign w:val="center"/>
          </w:tcPr>
          <w:p w14:paraId="747EB8A7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孟华、张丽丽、白芳</w:t>
            </w:r>
          </w:p>
        </w:tc>
        <w:tc>
          <w:tcPr>
            <w:tcW w:w="1417" w:type="dxa"/>
            <w:vAlign w:val="center"/>
          </w:tcPr>
          <w:p w14:paraId="3C7ED26F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艺术设计学院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5BB839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一等奖</w:t>
            </w:r>
          </w:p>
        </w:tc>
      </w:tr>
      <w:tr w:rsidR="008A6821" w14:paraId="495D2EB8" w14:textId="77777777" w:rsidTr="00E720F0">
        <w:trPr>
          <w:trHeight w:hRule="exact" w:val="999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135D3631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lastRenderedPageBreak/>
              <w:t>4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79F4A4B4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应用型本科环境设计专业“校企联动、互依平衡”人才培养模式的研究与实践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5F825B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白芳</w:t>
            </w:r>
          </w:p>
        </w:tc>
        <w:tc>
          <w:tcPr>
            <w:tcW w:w="2410" w:type="dxa"/>
            <w:vAlign w:val="center"/>
          </w:tcPr>
          <w:p w14:paraId="2018A55E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张丽丽、刘亚东、潘晶晶、李兵霞</w:t>
            </w:r>
          </w:p>
        </w:tc>
        <w:tc>
          <w:tcPr>
            <w:tcW w:w="1417" w:type="dxa"/>
            <w:vAlign w:val="center"/>
          </w:tcPr>
          <w:p w14:paraId="6C8CC57D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艺术设计学院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812B0B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一等奖</w:t>
            </w:r>
          </w:p>
        </w:tc>
      </w:tr>
      <w:tr w:rsidR="008A6821" w14:paraId="7027B2F6" w14:textId="77777777" w:rsidTr="00E720F0">
        <w:trPr>
          <w:trHeight w:hRule="exact" w:val="688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16D62E13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5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31B25197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互联网</w:t>
            </w:r>
            <w:r w:rsidRPr="008A6821">
              <w:rPr>
                <w:rFonts w:hint="eastAsia"/>
              </w:rPr>
              <w:t>+</w:t>
            </w:r>
            <w:r w:rsidRPr="008A6821">
              <w:rPr>
                <w:rFonts w:hint="eastAsia"/>
              </w:rPr>
              <w:t>时代“三创”视觉传达设计人才跨界培养研究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F0DAA9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张丽丽</w:t>
            </w:r>
          </w:p>
        </w:tc>
        <w:tc>
          <w:tcPr>
            <w:tcW w:w="2410" w:type="dxa"/>
            <w:vAlign w:val="center"/>
          </w:tcPr>
          <w:p w14:paraId="53013FD6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白芳、金玲、梅久芳</w:t>
            </w:r>
          </w:p>
        </w:tc>
        <w:tc>
          <w:tcPr>
            <w:tcW w:w="1417" w:type="dxa"/>
            <w:vAlign w:val="center"/>
          </w:tcPr>
          <w:p w14:paraId="71FAE8A7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艺术设计学院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BC4ECC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一等奖</w:t>
            </w:r>
          </w:p>
        </w:tc>
      </w:tr>
      <w:tr w:rsidR="008A6821" w14:paraId="231A8089" w14:textId="77777777" w:rsidTr="00E720F0">
        <w:trPr>
          <w:trHeight w:hRule="exact" w:val="568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3E0972D1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6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0B8681B0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以学习者为中心的民办高校教学模式的研究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29F489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杜艳华</w:t>
            </w:r>
          </w:p>
        </w:tc>
        <w:tc>
          <w:tcPr>
            <w:tcW w:w="2410" w:type="dxa"/>
            <w:vAlign w:val="center"/>
          </w:tcPr>
          <w:p w14:paraId="5E96FD11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杨智慧、孙建伟、徐大伟、于丽</w:t>
            </w:r>
          </w:p>
        </w:tc>
        <w:tc>
          <w:tcPr>
            <w:tcW w:w="1417" w:type="dxa"/>
            <w:vAlign w:val="center"/>
          </w:tcPr>
          <w:p w14:paraId="61775216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基础部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94F8D3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一等奖</w:t>
            </w:r>
          </w:p>
        </w:tc>
      </w:tr>
      <w:tr w:rsidR="008A6821" w14:paraId="66AA091E" w14:textId="77777777" w:rsidTr="00E720F0">
        <w:trPr>
          <w:trHeight w:hRule="exact" w:val="704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4AC1BEFE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7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05C8EB19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工程背景下以项目驱动促进学生实践能力的培养与研究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EFC2E0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曾欣</w:t>
            </w:r>
          </w:p>
        </w:tc>
        <w:tc>
          <w:tcPr>
            <w:tcW w:w="2410" w:type="dxa"/>
            <w:vAlign w:val="center"/>
          </w:tcPr>
          <w:p w14:paraId="1413C5F9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徐鉴、单振辉</w:t>
            </w:r>
          </w:p>
        </w:tc>
        <w:tc>
          <w:tcPr>
            <w:tcW w:w="1417" w:type="dxa"/>
            <w:vAlign w:val="center"/>
          </w:tcPr>
          <w:p w14:paraId="559E9695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软件学院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03A3A7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一等奖</w:t>
            </w:r>
          </w:p>
        </w:tc>
      </w:tr>
      <w:tr w:rsidR="008A6821" w14:paraId="0A6387D7" w14:textId="77777777" w:rsidTr="00E720F0">
        <w:trPr>
          <w:trHeight w:hRule="exact" w:val="857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242CC0BB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8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63EA90EF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基于实践能力培养的应用型本科《</w:t>
            </w:r>
            <w:r w:rsidRPr="008A6821">
              <w:rPr>
                <w:rFonts w:hint="eastAsia"/>
              </w:rPr>
              <w:t>Java</w:t>
            </w:r>
            <w:r w:rsidRPr="008A6821">
              <w:rPr>
                <w:rFonts w:hint="eastAsia"/>
              </w:rPr>
              <w:t>程序设计》课程建设与研究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C71A35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李月辉</w:t>
            </w:r>
          </w:p>
        </w:tc>
        <w:tc>
          <w:tcPr>
            <w:tcW w:w="2410" w:type="dxa"/>
            <w:vAlign w:val="center"/>
          </w:tcPr>
          <w:p w14:paraId="494546FC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牛艳辉、云岩、姜海红、闫启龙</w:t>
            </w:r>
          </w:p>
        </w:tc>
        <w:tc>
          <w:tcPr>
            <w:tcW w:w="1417" w:type="dxa"/>
            <w:vAlign w:val="center"/>
          </w:tcPr>
          <w:p w14:paraId="01C10253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软件学院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82D649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一等奖</w:t>
            </w:r>
          </w:p>
        </w:tc>
      </w:tr>
      <w:tr w:rsidR="008A6821" w14:paraId="20147258" w14:textId="77777777" w:rsidTr="00E720F0">
        <w:trPr>
          <w:trHeight w:hRule="exact" w:val="611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275EFB01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9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01D01C2D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面向智慧教育的应用型本科院校计算机专业《面向对象程序设计》课程的建设与研究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D5906A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李慧</w:t>
            </w:r>
          </w:p>
        </w:tc>
        <w:tc>
          <w:tcPr>
            <w:tcW w:w="2410" w:type="dxa"/>
            <w:vAlign w:val="center"/>
          </w:tcPr>
          <w:p w14:paraId="4711F07A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谷德丽、云岩、姜海红</w:t>
            </w:r>
          </w:p>
        </w:tc>
        <w:tc>
          <w:tcPr>
            <w:tcW w:w="1417" w:type="dxa"/>
            <w:vAlign w:val="center"/>
          </w:tcPr>
          <w:p w14:paraId="16434B1E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软件学院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A58CB9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一等奖</w:t>
            </w:r>
          </w:p>
        </w:tc>
      </w:tr>
      <w:tr w:rsidR="008A6821" w14:paraId="2293B602" w14:textId="77777777" w:rsidTr="00D0048F">
        <w:trPr>
          <w:trHeight w:hRule="exact" w:val="1240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4B736B57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10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25E9CC7D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基于“案例驱动</w:t>
            </w:r>
            <w:r w:rsidRPr="008A6821">
              <w:rPr>
                <w:rFonts w:hint="eastAsia"/>
              </w:rPr>
              <w:t>+</w:t>
            </w:r>
            <w:r w:rsidRPr="008A6821">
              <w:rPr>
                <w:rFonts w:hint="eastAsia"/>
              </w:rPr>
              <w:t>翻转课堂”教学模式下的应用型本科院校《数据结构》课程的建设与研究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568FC2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张娟</w:t>
            </w:r>
          </w:p>
        </w:tc>
        <w:tc>
          <w:tcPr>
            <w:tcW w:w="2410" w:type="dxa"/>
            <w:vAlign w:val="center"/>
          </w:tcPr>
          <w:p w14:paraId="34D5CFBB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李强、高璐</w:t>
            </w:r>
          </w:p>
        </w:tc>
        <w:tc>
          <w:tcPr>
            <w:tcW w:w="1417" w:type="dxa"/>
            <w:vAlign w:val="center"/>
          </w:tcPr>
          <w:p w14:paraId="098F1300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软件学院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D8A736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一等奖</w:t>
            </w:r>
          </w:p>
        </w:tc>
      </w:tr>
      <w:tr w:rsidR="008A6821" w14:paraId="30B574C8" w14:textId="77777777" w:rsidTr="00D0048F">
        <w:trPr>
          <w:trHeight w:hRule="exact" w:val="988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17BA3A14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11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5E52D274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基于互联网</w:t>
            </w:r>
            <w:r w:rsidRPr="008A6821">
              <w:rPr>
                <w:rFonts w:hint="eastAsia"/>
              </w:rPr>
              <w:t>+</w:t>
            </w:r>
            <w:r w:rsidRPr="008A6821">
              <w:rPr>
                <w:rFonts w:hint="eastAsia"/>
              </w:rPr>
              <w:t>的《计算机网络技术》课程教学改革建设与研究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608708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李强</w:t>
            </w:r>
          </w:p>
        </w:tc>
        <w:tc>
          <w:tcPr>
            <w:tcW w:w="2410" w:type="dxa"/>
            <w:vAlign w:val="center"/>
          </w:tcPr>
          <w:p w14:paraId="5428FE0B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张娟、单振辉、王伟峰、邹碧晴</w:t>
            </w:r>
          </w:p>
        </w:tc>
        <w:tc>
          <w:tcPr>
            <w:tcW w:w="1417" w:type="dxa"/>
            <w:vAlign w:val="center"/>
          </w:tcPr>
          <w:p w14:paraId="43A6D86B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软件学院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C95457" w14:textId="77777777" w:rsidR="008A6821" w:rsidRPr="008A6821" w:rsidRDefault="008A6821" w:rsidP="008A6821">
            <w:pPr>
              <w:jc w:val="center"/>
            </w:pPr>
            <w:r w:rsidRPr="008A6821">
              <w:rPr>
                <w:rFonts w:hint="eastAsia"/>
              </w:rPr>
              <w:t>一等奖</w:t>
            </w:r>
          </w:p>
        </w:tc>
      </w:tr>
      <w:tr w:rsidR="00ED6546" w14:paraId="7AB8D439" w14:textId="77777777" w:rsidTr="00ED6546">
        <w:trPr>
          <w:trHeight w:hRule="exact" w:val="1012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3C4DFB24" w14:textId="5A888E53" w:rsidR="00ED6546" w:rsidRPr="008A6821" w:rsidRDefault="00ED6546" w:rsidP="00ED6546">
            <w:pPr>
              <w:jc w:val="center"/>
            </w:pPr>
            <w:bookmarkStart w:id="0" w:name="_Hlk35970659"/>
            <w:r w:rsidRPr="008A6821"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16A86FCB" w14:textId="0291B420" w:rsidR="00ED6546" w:rsidRPr="008A6821" w:rsidRDefault="00ED6546" w:rsidP="00ED6546">
            <w:pPr>
              <w:jc w:val="center"/>
            </w:pPr>
            <w:r w:rsidRPr="008A6821">
              <w:rPr>
                <w:rFonts w:hint="eastAsia"/>
              </w:rPr>
              <w:t>基于云平台的高校教育教学资源共享机制应用研究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D57ECF" w14:textId="6D399AFA" w:rsidR="00ED6546" w:rsidRPr="008A6821" w:rsidRDefault="00ED6546" w:rsidP="00ED6546">
            <w:pPr>
              <w:jc w:val="center"/>
            </w:pPr>
            <w:r w:rsidRPr="008A6821">
              <w:rPr>
                <w:rFonts w:hint="eastAsia"/>
              </w:rPr>
              <w:t>谷德丽</w:t>
            </w:r>
          </w:p>
        </w:tc>
        <w:tc>
          <w:tcPr>
            <w:tcW w:w="2410" w:type="dxa"/>
            <w:vAlign w:val="center"/>
          </w:tcPr>
          <w:p w14:paraId="576EB0A7" w14:textId="272FD16B" w:rsidR="00ED6546" w:rsidRPr="008A6821" w:rsidRDefault="00ED6546" w:rsidP="00ED6546">
            <w:pPr>
              <w:jc w:val="center"/>
            </w:pPr>
            <w:r w:rsidRPr="008A6821">
              <w:rPr>
                <w:rFonts w:hint="eastAsia"/>
              </w:rPr>
              <w:t>李慧、高璐、牛艳辉、孙力</w:t>
            </w:r>
          </w:p>
        </w:tc>
        <w:tc>
          <w:tcPr>
            <w:tcW w:w="1417" w:type="dxa"/>
            <w:vAlign w:val="center"/>
          </w:tcPr>
          <w:p w14:paraId="4C7BCE42" w14:textId="39AF287A" w:rsidR="00ED6546" w:rsidRPr="008A6821" w:rsidRDefault="00ED6546" w:rsidP="00ED6546">
            <w:pPr>
              <w:jc w:val="center"/>
            </w:pPr>
            <w:r w:rsidRPr="008A6821">
              <w:rPr>
                <w:rFonts w:hint="eastAsia"/>
              </w:rPr>
              <w:t>软件学院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A4A0C7" w14:textId="66AA7EB1" w:rsidR="00ED6546" w:rsidRPr="008A6821" w:rsidRDefault="00ED6546" w:rsidP="00ED6546">
            <w:pPr>
              <w:jc w:val="center"/>
            </w:pPr>
            <w:r>
              <w:rPr>
                <w:rFonts w:hint="eastAsia"/>
              </w:rPr>
              <w:t>一</w:t>
            </w:r>
            <w:r w:rsidRPr="008A6821">
              <w:rPr>
                <w:rFonts w:hint="eastAsia"/>
              </w:rPr>
              <w:t>等奖</w:t>
            </w:r>
          </w:p>
        </w:tc>
      </w:tr>
      <w:bookmarkEnd w:id="0"/>
      <w:tr w:rsidR="00ED6546" w14:paraId="5DDA82A7" w14:textId="77777777" w:rsidTr="00ED6546">
        <w:trPr>
          <w:trHeight w:hRule="exact" w:val="1012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733C92BE" w14:textId="7F34C775" w:rsidR="00ED6546" w:rsidRPr="008A6821" w:rsidRDefault="00ED6546" w:rsidP="00ED65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75D68552" w14:textId="1CB4FD5C" w:rsidR="00ED6546" w:rsidRPr="008A6821" w:rsidRDefault="00ED6546" w:rsidP="00ED6546">
            <w:pPr>
              <w:jc w:val="center"/>
              <w:rPr>
                <w:rFonts w:hint="eastAsia"/>
              </w:rPr>
            </w:pPr>
            <w:r w:rsidRPr="008A6821">
              <w:rPr>
                <w:rFonts w:hint="eastAsia"/>
              </w:rPr>
              <w:t>室内设计专业学生核心能力与人才培养目标的关联研究与实践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C59632" w14:textId="66687FE5" w:rsidR="00ED6546" w:rsidRPr="008A6821" w:rsidRDefault="00ED6546" w:rsidP="00ED6546">
            <w:pPr>
              <w:jc w:val="center"/>
              <w:rPr>
                <w:rFonts w:hint="eastAsia"/>
              </w:rPr>
            </w:pPr>
            <w:r w:rsidRPr="008A6821">
              <w:rPr>
                <w:rFonts w:hint="eastAsia"/>
              </w:rPr>
              <w:t>王娜</w:t>
            </w:r>
          </w:p>
        </w:tc>
        <w:tc>
          <w:tcPr>
            <w:tcW w:w="2410" w:type="dxa"/>
            <w:vAlign w:val="center"/>
          </w:tcPr>
          <w:p w14:paraId="541FDC4C" w14:textId="51FF6D5A" w:rsidR="00ED6546" w:rsidRPr="008A6821" w:rsidRDefault="00ED6546" w:rsidP="00ED6546">
            <w:pPr>
              <w:jc w:val="center"/>
              <w:rPr>
                <w:rFonts w:hint="eastAsia"/>
              </w:rPr>
            </w:pPr>
            <w:r w:rsidRPr="008A6821">
              <w:rPr>
                <w:rFonts w:hint="eastAsia"/>
              </w:rPr>
              <w:t>孟华、张丽丽</w:t>
            </w:r>
          </w:p>
        </w:tc>
        <w:tc>
          <w:tcPr>
            <w:tcW w:w="1417" w:type="dxa"/>
            <w:vAlign w:val="center"/>
          </w:tcPr>
          <w:p w14:paraId="65532B2B" w14:textId="4F12E485" w:rsidR="00ED6546" w:rsidRPr="008A6821" w:rsidRDefault="00ED6546" w:rsidP="00ED6546">
            <w:pPr>
              <w:jc w:val="center"/>
              <w:rPr>
                <w:rFonts w:hint="eastAsia"/>
              </w:rPr>
            </w:pPr>
            <w:r w:rsidRPr="008A6821">
              <w:rPr>
                <w:rFonts w:hint="eastAsia"/>
              </w:rPr>
              <w:t>艺术设计学院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AC0F7A" w14:textId="22D59F74" w:rsidR="00ED6546" w:rsidRDefault="00ED6546" w:rsidP="00ED6546">
            <w:pPr>
              <w:jc w:val="center"/>
              <w:rPr>
                <w:rFonts w:hint="eastAsia"/>
              </w:rPr>
            </w:pPr>
            <w:r w:rsidRPr="008A6821">
              <w:rPr>
                <w:rFonts w:hint="eastAsia"/>
              </w:rPr>
              <w:t>二等奖</w:t>
            </w:r>
          </w:p>
        </w:tc>
      </w:tr>
      <w:tr w:rsidR="00ED6546" w14:paraId="3080E3B4" w14:textId="77777777" w:rsidTr="00E720F0">
        <w:trPr>
          <w:trHeight w:hRule="exact" w:val="715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1FB2780F" w14:textId="4D351F3A" w:rsidR="00ED6546" w:rsidRPr="008A6821" w:rsidRDefault="00ED6546" w:rsidP="00ED6546">
            <w:pPr>
              <w:jc w:val="center"/>
            </w:pPr>
            <w:r w:rsidRPr="008A6821"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1CB499EA" w14:textId="77777777" w:rsidR="00ED6546" w:rsidRPr="008A6821" w:rsidRDefault="00ED6546" w:rsidP="00ED6546">
            <w:pPr>
              <w:jc w:val="center"/>
            </w:pPr>
            <w:r w:rsidRPr="008A6821">
              <w:rPr>
                <w:rFonts w:hint="eastAsia"/>
              </w:rPr>
              <w:t>黑龙江冰雪动漫产业化现状及发展对策的研究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815DE7" w14:textId="77777777" w:rsidR="00ED6546" w:rsidRPr="008A6821" w:rsidRDefault="00ED6546" w:rsidP="00ED6546">
            <w:pPr>
              <w:jc w:val="center"/>
            </w:pPr>
            <w:r w:rsidRPr="008A6821">
              <w:rPr>
                <w:rFonts w:hint="eastAsia"/>
              </w:rPr>
              <w:t>孟华</w:t>
            </w:r>
          </w:p>
        </w:tc>
        <w:tc>
          <w:tcPr>
            <w:tcW w:w="2410" w:type="dxa"/>
            <w:vAlign w:val="center"/>
          </w:tcPr>
          <w:p w14:paraId="18FC5417" w14:textId="77777777" w:rsidR="00ED6546" w:rsidRPr="008A6821" w:rsidRDefault="00ED6546" w:rsidP="00ED6546">
            <w:pPr>
              <w:jc w:val="center"/>
            </w:pPr>
            <w:r w:rsidRPr="008A6821">
              <w:rPr>
                <w:rFonts w:hint="eastAsia"/>
              </w:rPr>
              <w:t>王娜、李兵霞</w:t>
            </w:r>
          </w:p>
        </w:tc>
        <w:tc>
          <w:tcPr>
            <w:tcW w:w="1417" w:type="dxa"/>
            <w:vAlign w:val="center"/>
          </w:tcPr>
          <w:p w14:paraId="2332C2C9" w14:textId="77777777" w:rsidR="00ED6546" w:rsidRPr="008A6821" w:rsidRDefault="00ED6546" w:rsidP="00ED6546">
            <w:pPr>
              <w:jc w:val="center"/>
            </w:pPr>
            <w:r w:rsidRPr="008A6821">
              <w:rPr>
                <w:rFonts w:hint="eastAsia"/>
              </w:rPr>
              <w:t>艺术设计学院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6756FC" w14:textId="77777777" w:rsidR="00ED6546" w:rsidRPr="008A6821" w:rsidRDefault="00ED6546" w:rsidP="00ED6546">
            <w:pPr>
              <w:jc w:val="center"/>
            </w:pPr>
            <w:r w:rsidRPr="008A6821">
              <w:rPr>
                <w:rFonts w:hint="eastAsia"/>
              </w:rPr>
              <w:t>二等奖</w:t>
            </w:r>
          </w:p>
        </w:tc>
      </w:tr>
    </w:tbl>
    <w:p w14:paraId="17A31A77" w14:textId="543C584F" w:rsidR="003C18A9" w:rsidRPr="00ED6546" w:rsidRDefault="00ED6546" w:rsidP="00ED6546">
      <w:pPr>
        <w:widowControl/>
        <w:jc w:val="center"/>
        <w:rPr>
          <w:rFonts w:asciiTheme="minorEastAsia" w:hAnsiTheme="minorEastAsia" w:cs="仿宋_GB2312"/>
          <w:color w:val="FF0000"/>
          <w:sz w:val="28"/>
          <w:szCs w:val="28"/>
          <w:shd w:val="clear" w:color="auto" w:fill="FFFFFF"/>
        </w:rPr>
      </w:pPr>
      <w:r w:rsidRPr="00ED6546">
        <w:rPr>
          <w:rFonts w:asciiTheme="minorEastAsia" w:hAnsiTheme="minorEastAsia" w:cs="仿宋_GB2312" w:hint="eastAsia"/>
          <w:color w:val="FF0000"/>
          <w:sz w:val="28"/>
          <w:szCs w:val="28"/>
          <w:shd w:val="clear" w:color="auto" w:fill="FFFFFF"/>
        </w:rPr>
        <w:t>（注：公示顺序，与评委评审分数多少无关）</w:t>
      </w:r>
    </w:p>
    <w:p w14:paraId="673AF349" w14:textId="6B24AEFD" w:rsidR="00827CFD" w:rsidRPr="006F2BF8" w:rsidRDefault="00827CFD" w:rsidP="006F2BF8">
      <w:pPr>
        <w:widowControl/>
        <w:ind w:firstLineChars="200" w:firstLine="560"/>
        <w:rPr>
          <w:rFonts w:asciiTheme="minorEastAsia" w:hAnsiTheme="minorEastAsia" w:cs="仿宋_GB2312"/>
          <w:sz w:val="28"/>
          <w:szCs w:val="28"/>
          <w:shd w:val="clear" w:color="auto" w:fill="FFFFFF"/>
        </w:rPr>
      </w:pPr>
      <w:r w:rsidRPr="006F2BF8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现将拟获奖名单予以公示，公示时间：</w:t>
      </w:r>
      <w:r w:rsidR="00162B3D" w:rsidRPr="006F2BF8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20</w:t>
      </w:r>
      <w:r w:rsidR="005E65E3" w:rsidRPr="006F2BF8">
        <w:rPr>
          <w:rFonts w:asciiTheme="minorEastAsia" w:hAnsiTheme="minorEastAsia" w:cs="仿宋_GB2312"/>
          <w:sz w:val="28"/>
          <w:szCs w:val="28"/>
          <w:shd w:val="clear" w:color="auto" w:fill="FFFFFF"/>
        </w:rPr>
        <w:t>20</w:t>
      </w:r>
      <w:r w:rsidRPr="006F2BF8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年</w:t>
      </w:r>
      <w:r w:rsidR="005E65E3" w:rsidRPr="006F2BF8">
        <w:rPr>
          <w:rFonts w:asciiTheme="minorEastAsia" w:hAnsiTheme="minorEastAsia" w:cs="仿宋_GB2312"/>
          <w:sz w:val="28"/>
          <w:szCs w:val="28"/>
          <w:shd w:val="clear" w:color="auto" w:fill="FFFFFF"/>
        </w:rPr>
        <w:t>3</w:t>
      </w:r>
      <w:r w:rsidRPr="006F2BF8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月</w:t>
      </w:r>
      <w:r w:rsidR="005E65E3" w:rsidRPr="006F2BF8">
        <w:rPr>
          <w:rFonts w:asciiTheme="minorEastAsia" w:hAnsiTheme="minorEastAsia" w:cs="仿宋_GB2312"/>
          <w:sz w:val="28"/>
          <w:szCs w:val="28"/>
          <w:shd w:val="clear" w:color="auto" w:fill="FFFFFF"/>
        </w:rPr>
        <w:t>9</w:t>
      </w:r>
      <w:r w:rsidRPr="006F2BF8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日至</w:t>
      </w:r>
      <w:r w:rsidR="005E65E3" w:rsidRPr="006F2BF8">
        <w:rPr>
          <w:rFonts w:asciiTheme="minorEastAsia" w:hAnsiTheme="minorEastAsia" w:cs="仿宋_GB2312"/>
          <w:sz w:val="28"/>
          <w:szCs w:val="28"/>
          <w:shd w:val="clear" w:color="auto" w:fill="FFFFFF"/>
        </w:rPr>
        <w:t>3</w:t>
      </w:r>
      <w:r w:rsidRPr="006F2BF8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月</w:t>
      </w:r>
      <w:r w:rsidR="005E65E3" w:rsidRPr="006F2BF8">
        <w:rPr>
          <w:rFonts w:asciiTheme="minorEastAsia" w:hAnsiTheme="minorEastAsia" w:cs="仿宋_GB2312"/>
          <w:sz w:val="28"/>
          <w:szCs w:val="28"/>
          <w:shd w:val="clear" w:color="auto" w:fill="FFFFFF"/>
        </w:rPr>
        <w:t>1</w:t>
      </w:r>
      <w:r w:rsidR="00C87929" w:rsidRPr="006F2BF8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3</w:t>
      </w:r>
      <w:r w:rsidRPr="006F2BF8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日。若有异议，请与</w:t>
      </w:r>
      <w:r w:rsidR="007362FF" w:rsidRPr="006F2BF8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教科研中心</w:t>
      </w:r>
      <w:r w:rsidR="00ED6546" w:rsidRPr="00ED6546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教务处张丽丽老师</w:t>
      </w:r>
      <w:r w:rsidR="00ED6546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、</w:t>
      </w:r>
      <w:r w:rsidR="00964F2D" w:rsidRPr="006F2BF8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王平达老师</w:t>
      </w:r>
      <w:r w:rsidR="007362FF" w:rsidRPr="006F2BF8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联系</w:t>
      </w:r>
      <w:r w:rsidRPr="006F2BF8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。</w:t>
      </w:r>
    </w:p>
    <w:p w14:paraId="5B94303A" w14:textId="77777777" w:rsidR="005C11EB" w:rsidRPr="006F2BF8" w:rsidRDefault="007362FF" w:rsidP="006F2BF8">
      <w:pPr>
        <w:widowControl/>
        <w:ind w:firstLineChars="200" w:firstLine="560"/>
        <w:rPr>
          <w:rFonts w:asciiTheme="minorEastAsia" w:hAnsiTheme="minorEastAsia" w:cs="仿宋_GB2312"/>
          <w:sz w:val="28"/>
          <w:szCs w:val="28"/>
          <w:shd w:val="clear" w:color="auto" w:fill="FFFFFF"/>
        </w:rPr>
      </w:pPr>
      <w:r w:rsidRPr="006F2BF8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 xml:space="preserve">　　</w:t>
      </w:r>
    </w:p>
    <w:p w14:paraId="1B8D1AD6" w14:textId="77777777" w:rsidR="00827CFD" w:rsidRPr="006F2BF8" w:rsidRDefault="00C87929" w:rsidP="006F2BF8">
      <w:pPr>
        <w:widowControl/>
        <w:ind w:firstLineChars="200" w:firstLine="560"/>
        <w:jc w:val="right"/>
        <w:rPr>
          <w:rFonts w:asciiTheme="minorEastAsia" w:hAnsiTheme="minorEastAsia" w:cs="仿宋_GB2312"/>
          <w:sz w:val="28"/>
          <w:szCs w:val="28"/>
          <w:shd w:val="clear" w:color="auto" w:fill="FFFFFF"/>
        </w:rPr>
      </w:pPr>
      <w:bookmarkStart w:id="1" w:name="_GoBack"/>
      <w:bookmarkEnd w:id="1"/>
      <w:r w:rsidRPr="006F2BF8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哈尔滨信息工程学院</w:t>
      </w:r>
    </w:p>
    <w:p w14:paraId="0F4B44A2" w14:textId="77777777" w:rsidR="00827CFD" w:rsidRPr="006F2BF8" w:rsidRDefault="00827CFD" w:rsidP="006F2BF8">
      <w:pPr>
        <w:widowControl/>
        <w:ind w:firstLineChars="200" w:firstLine="560"/>
        <w:jc w:val="right"/>
        <w:rPr>
          <w:rFonts w:asciiTheme="minorEastAsia" w:hAnsiTheme="minorEastAsia" w:cs="仿宋_GB2312"/>
          <w:sz w:val="24"/>
          <w:szCs w:val="24"/>
          <w:shd w:val="clear" w:color="auto" w:fill="FFFFFF"/>
        </w:rPr>
      </w:pPr>
      <w:r w:rsidRPr="006F2BF8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 xml:space="preserve">　　</w:t>
      </w:r>
      <w:r w:rsidR="007362FF" w:rsidRPr="006F2BF8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20</w:t>
      </w:r>
      <w:r w:rsidR="005C11EB" w:rsidRPr="006F2BF8">
        <w:rPr>
          <w:rFonts w:asciiTheme="minorEastAsia" w:hAnsiTheme="minorEastAsia" w:cs="仿宋_GB2312"/>
          <w:sz w:val="28"/>
          <w:szCs w:val="28"/>
          <w:shd w:val="clear" w:color="auto" w:fill="FFFFFF"/>
        </w:rPr>
        <w:t>20</w:t>
      </w:r>
      <w:r w:rsidRPr="006F2BF8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年</w:t>
      </w:r>
      <w:r w:rsidR="005C11EB" w:rsidRPr="006F2BF8">
        <w:rPr>
          <w:rFonts w:asciiTheme="minorEastAsia" w:hAnsiTheme="minorEastAsia" w:cs="仿宋_GB2312"/>
          <w:sz w:val="28"/>
          <w:szCs w:val="28"/>
          <w:shd w:val="clear" w:color="auto" w:fill="FFFFFF"/>
        </w:rPr>
        <w:t>3</w:t>
      </w:r>
      <w:r w:rsidRPr="006F2BF8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月</w:t>
      </w:r>
      <w:r w:rsidR="005C11EB" w:rsidRPr="006F2BF8">
        <w:rPr>
          <w:rFonts w:asciiTheme="minorEastAsia" w:hAnsiTheme="minorEastAsia" w:cs="仿宋_GB2312"/>
          <w:sz w:val="28"/>
          <w:szCs w:val="28"/>
          <w:shd w:val="clear" w:color="auto" w:fill="FFFFFF"/>
        </w:rPr>
        <w:t>9</w:t>
      </w:r>
      <w:r w:rsidRPr="006F2BF8">
        <w:rPr>
          <w:rFonts w:asciiTheme="minorEastAsia" w:hAnsiTheme="minorEastAsia" w:cs="仿宋_GB2312" w:hint="eastAsia"/>
          <w:sz w:val="28"/>
          <w:szCs w:val="28"/>
          <w:shd w:val="clear" w:color="auto" w:fill="FFFFFF"/>
        </w:rPr>
        <w:t>日</w:t>
      </w:r>
      <w:r w:rsidRPr="006F2BF8">
        <w:rPr>
          <w:rFonts w:asciiTheme="minorEastAsia" w:hAnsiTheme="minorEastAsia" w:cs="仿宋_GB2312" w:hint="eastAsia"/>
          <w:sz w:val="24"/>
          <w:szCs w:val="24"/>
          <w:shd w:val="clear" w:color="auto" w:fill="FFFFFF"/>
        </w:rPr>
        <w:t> </w:t>
      </w:r>
    </w:p>
    <w:p w14:paraId="5594B9DE" w14:textId="77777777" w:rsidR="00CC3781" w:rsidRPr="006F2BF8" w:rsidRDefault="00446AAC">
      <w:pPr>
        <w:rPr>
          <w:rFonts w:asciiTheme="minorEastAsia" w:hAnsiTheme="minorEastAsia"/>
          <w:sz w:val="24"/>
          <w:szCs w:val="24"/>
        </w:rPr>
      </w:pPr>
    </w:p>
    <w:sectPr w:rsidR="00CC3781" w:rsidRPr="006F2BF8" w:rsidSect="00C8792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FD"/>
    <w:rsid w:val="00036330"/>
    <w:rsid w:val="00057425"/>
    <w:rsid w:val="000C5605"/>
    <w:rsid w:val="00140DCD"/>
    <w:rsid w:val="00160131"/>
    <w:rsid w:val="00162B3D"/>
    <w:rsid w:val="00203635"/>
    <w:rsid w:val="00262FC4"/>
    <w:rsid w:val="003C18A9"/>
    <w:rsid w:val="003D6874"/>
    <w:rsid w:val="00446AAC"/>
    <w:rsid w:val="004625F7"/>
    <w:rsid w:val="004D05CE"/>
    <w:rsid w:val="005C11EB"/>
    <w:rsid w:val="005E65E3"/>
    <w:rsid w:val="00651731"/>
    <w:rsid w:val="00654DCB"/>
    <w:rsid w:val="006F2BF8"/>
    <w:rsid w:val="007362FF"/>
    <w:rsid w:val="007F386F"/>
    <w:rsid w:val="007F44C2"/>
    <w:rsid w:val="00811E0A"/>
    <w:rsid w:val="00827CFD"/>
    <w:rsid w:val="008A6821"/>
    <w:rsid w:val="00964F2D"/>
    <w:rsid w:val="00AF543D"/>
    <w:rsid w:val="00BB1B01"/>
    <w:rsid w:val="00BE46FA"/>
    <w:rsid w:val="00C1616C"/>
    <w:rsid w:val="00C31F9E"/>
    <w:rsid w:val="00C56BB6"/>
    <w:rsid w:val="00C77C4D"/>
    <w:rsid w:val="00C87929"/>
    <w:rsid w:val="00C908E3"/>
    <w:rsid w:val="00D0048F"/>
    <w:rsid w:val="00D21495"/>
    <w:rsid w:val="00D27EEA"/>
    <w:rsid w:val="00D75DB4"/>
    <w:rsid w:val="00DC4D23"/>
    <w:rsid w:val="00E720F0"/>
    <w:rsid w:val="00ED6546"/>
    <w:rsid w:val="00F80A9E"/>
    <w:rsid w:val="00FC1897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E54E8"/>
  <w15:docId w15:val="{D265098A-E0C5-3D49-A044-B8610DAC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27CFD"/>
    <w:pPr>
      <w:widowControl/>
      <w:spacing w:after="161"/>
      <w:jc w:val="left"/>
      <w:outlineLvl w:val="0"/>
    </w:pPr>
    <w:rPr>
      <w:rFonts w:ascii="inherit" w:eastAsia="宋体" w:hAnsi="inherit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CFD"/>
    <w:rPr>
      <w:rFonts w:ascii="inherit" w:eastAsia="宋体" w:hAnsi="inherit" w:cs="宋体"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qFormat/>
    <w:rsid w:val="004625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1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109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182</Words>
  <Characters>1038</Characters>
  <Application>Microsoft Office Word</Application>
  <DocSecurity>0</DocSecurity>
  <Lines>8</Lines>
  <Paragraphs>2</Paragraphs>
  <ScaleCrop>false</ScaleCrop>
  <Company>微软中国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song anning</cp:lastModifiedBy>
  <cp:revision>51</cp:revision>
  <dcterms:created xsi:type="dcterms:W3CDTF">2020-03-09T03:14:00Z</dcterms:created>
  <dcterms:modified xsi:type="dcterms:W3CDTF">2020-03-24T11:33:00Z</dcterms:modified>
</cp:coreProperties>
</file>